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EAECE" w14:textId="3BF7315B" w:rsidR="00DC4CD4" w:rsidRPr="00DC4CD4" w:rsidRDefault="00190456" w:rsidP="00DC4CD4">
      <w:pPr>
        <w:ind w:leftChars="200" w:left="480" w:firstLineChars="650" w:firstLine="2082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70067925"/>
      <w:bookmarkStart w:id="1" w:name="_GoBack"/>
      <w:bookmarkEnd w:id="1"/>
      <w:r>
        <w:rPr>
          <w:rFonts w:ascii="標楷體" w:eastAsia="標楷體" w:hAnsi="標楷體" w:cs="Times New Roman" w:hint="eastAsia"/>
          <w:b/>
          <w:sz w:val="32"/>
          <w:szCs w:val="32"/>
        </w:rPr>
        <w:t>台灣邊</w:t>
      </w:r>
      <w:r w:rsidR="0065562A">
        <w:rPr>
          <w:rFonts w:ascii="標楷體" w:eastAsia="標楷體" w:hAnsi="標楷體" w:cs="Times New Roman" w:hint="eastAsia"/>
          <w:b/>
          <w:sz w:val="32"/>
          <w:szCs w:val="32"/>
        </w:rPr>
        <w:t>行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運通</w:t>
      </w:r>
      <w:r w:rsidR="00DC4CD4" w:rsidRPr="00DC4CD4">
        <w:rPr>
          <w:rFonts w:ascii="標楷體" w:eastAsia="標楷體" w:hAnsi="標楷體" w:cs="Times New Roman" w:hint="eastAsia"/>
          <w:b/>
          <w:sz w:val="32"/>
          <w:szCs w:val="32"/>
        </w:rPr>
        <w:t>有限公司</w:t>
      </w:r>
      <w:bookmarkEnd w:id="0"/>
      <w:r w:rsidR="00DC4CD4" w:rsidRPr="00DC4CD4">
        <w:rPr>
          <w:rFonts w:ascii="標楷體" w:eastAsia="標楷體" w:hAnsi="標楷體" w:cs="Times New Roman" w:hint="eastAsia"/>
          <w:b/>
          <w:sz w:val="32"/>
          <w:szCs w:val="32"/>
        </w:rPr>
        <w:t>徵才</w:t>
      </w:r>
    </w:p>
    <w:p w14:paraId="04A4CCA9" w14:textId="77777777" w:rsidR="00DC4CD4" w:rsidRPr="00DC4CD4" w:rsidRDefault="00DC4CD4" w:rsidP="00DC4CD4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徵才需求</w:t>
      </w:r>
      <w:r w:rsidRPr="00DC4CD4">
        <w:rPr>
          <w:rFonts w:ascii="標楷體" w:eastAsia="標楷體" w:hAnsi="標楷體" w:cs="Times New Roman"/>
          <w:sz w:val="28"/>
          <w:szCs w:val="28"/>
        </w:rPr>
        <w:t>:</w:t>
      </w:r>
    </w:p>
    <w:p w14:paraId="414C2F3C" w14:textId="1254344A" w:rsidR="00DC4CD4" w:rsidRPr="00DC4CD4" w:rsidRDefault="00190456" w:rsidP="00DC4CD4">
      <w:pPr>
        <w:ind w:left="1200"/>
        <w:rPr>
          <w:rFonts w:ascii="標楷體" w:eastAsia="標楷體" w:hAnsi="標楷體" w:cs="Times New Roman"/>
          <w:sz w:val="28"/>
          <w:szCs w:val="28"/>
        </w:rPr>
      </w:pPr>
      <w:r w:rsidRPr="00190456">
        <w:rPr>
          <w:rFonts w:ascii="標楷體" w:eastAsia="標楷體" w:hAnsi="標楷體" w:cs="Times New Roman" w:hint="eastAsia"/>
          <w:sz w:val="28"/>
          <w:szCs w:val="28"/>
        </w:rPr>
        <w:t>台灣邊</w:t>
      </w:r>
      <w:r w:rsidR="0065562A">
        <w:rPr>
          <w:rFonts w:ascii="標楷體" w:eastAsia="標楷體" w:hAnsi="標楷體" w:cs="Times New Roman" w:hint="eastAsia"/>
          <w:sz w:val="28"/>
          <w:szCs w:val="28"/>
        </w:rPr>
        <w:t>行</w:t>
      </w:r>
      <w:r w:rsidRPr="00190456">
        <w:rPr>
          <w:rFonts w:ascii="標楷體" w:eastAsia="標楷體" w:hAnsi="標楷體" w:cs="Times New Roman" w:hint="eastAsia"/>
          <w:sz w:val="28"/>
          <w:szCs w:val="28"/>
        </w:rPr>
        <w:t>運通有限公司</w:t>
      </w:r>
      <w:r w:rsidR="00DC4CD4">
        <w:rPr>
          <w:rFonts w:ascii="標楷體" w:eastAsia="標楷體" w:hAnsi="標楷體" w:cs="Times New Roman" w:hint="eastAsia"/>
          <w:sz w:val="28"/>
          <w:szCs w:val="28"/>
        </w:rPr>
        <w:t>因業務拓展</w:t>
      </w:r>
      <w:r w:rsidR="00143194">
        <w:rPr>
          <w:rFonts w:ascii="標楷體" w:eastAsia="標楷體" w:hAnsi="標楷體" w:cs="Times New Roman" w:hint="eastAsia"/>
          <w:sz w:val="28"/>
          <w:szCs w:val="28"/>
        </w:rPr>
        <w:t>需要，委請</w:t>
      </w:r>
      <w:r w:rsidR="00562820" w:rsidRPr="00562820">
        <w:rPr>
          <w:rFonts w:ascii="標楷體" w:eastAsia="標楷體" w:hAnsi="標楷體" w:cs="Times New Roman" w:hint="eastAsia"/>
          <w:sz w:val="28"/>
          <w:szCs w:val="28"/>
        </w:rPr>
        <w:t>高雄文藻外語</w:t>
      </w:r>
      <w:r w:rsidR="00143194" w:rsidRPr="00562820">
        <w:rPr>
          <w:rFonts w:ascii="標楷體" w:eastAsia="標楷體" w:hAnsi="標楷體" w:cs="Times New Roman" w:hint="eastAsia"/>
          <w:sz w:val="28"/>
          <w:szCs w:val="28"/>
        </w:rPr>
        <w:t>大學</w:t>
      </w:r>
      <w:r w:rsidR="00F7190F">
        <w:rPr>
          <w:rFonts w:ascii="標楷體" w:eastAsia="標楷體" w:hAnsi="標楷體" w:cs="Times New Roman" w:hint="eastAsia"/>
          <w:sz w:val="28"/>
          <w:szCs w:val="28"/>
        </w:rPr>
        <w:t>英國語文學系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推薦在校學業成績優異且品行端正，態度積極誠懇之優秀畢業校友及應屆畢業生，加入船務代理，共同經營航運事業。</w:t>
      </w:r>
    </w:p>
    <w:p w14:paraId="22BCE159" w14:textId="77777777" w:rsidR="00DC4CD4" w:rsidRPr="00DC4CD4" w:rsidRDefault="00DC4CD4" w:rsidP="00DC4CD4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應徵資格</w:t>
      </w:r>
      <w:r w:rsidRPr="00DC4CD4">
        <w:rPr>
          <w:rFonts w:ascii="標楷體" w:eastAsia="標楷體" w:hAnsi="標楷體" w:cs="Times New Roman"/>
          <w:sz w:val="28"/>
          <w:szCs w:val="28"/>
        </w:rPr>
        <w:t>:</w:t>
      </w:r>
    </w:p>
    <w:p w14:paraId="431DD0EC" w14:textId="77777777" w:rsidR="00DC4CD4" w:rsidRPr="00DC4CD4" w:rsidRDefault="00933A5C" w:rsidP="00DC4CD4">
      <w:pPr>
        <w:numPr>
          <w:ilvl w:val="1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大四，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大學或研究所以上畢，應屆畢業生亦可。</w:t>
      </w:r>
      <w:r w:rsidR="00DC4CD4" w:rsidRPr="00DC4CD4">
        <w:rPr>
          <w:rFonts w:ascii="標楷體" w:eastAsia="標楷體" w:hAnsi="標楷體" w:cs="Times New Roman"/>
          <w:sz w:val="28"/>
          <w:szCs w:val="28"/>
        </w:rPr>
        <w:t>(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男需役畢</w:t>
      </w:r>
      <w:r w:rsidR="00DC4CD4" w:rsidRPr="00DC4CD4">
        <w:rPr>
          <w:rFonts w:ascii="標楷體" w:eastAsia="標楷體" w:hAnsi="標楷體" w:cs="Times New Roman"/>
          <w:sz w:val="28"/>
          <w:szCs w:val="28"/>
        </w:rPr>
        <w:t>)</w:t>
      </w:r>
    </w:p>
    <w:p w14:paraId="69E4D369" w14:textId="77777777" w:rsidR="00DC4CD4" w:rsidRPr="00DC4CD4" w:rsidRDefault="00DC4CD4" w:rsidP="00DC4CD4">
      <w:pPr>
        <w:numPr>
          <w:ilvl w:val="1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略具英文聽、說、讀、寫能力尤佳。</w:t>
      </w:r>
    </w:p>
    <w:p w14:paraId="0A8F4FA5" w14:textId="5E21904A" w:rsidR="00DC4CD4" w:rsidRPr="00DC4CD4" w:rsidRDefault="00DC4CD4" w:rsidP="00DC4CD4">
      <w:pPr>
        <w:numPr>
          <w:ilvl w:val="1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行為端正</w:t>
      </w:r>
      <w:r w:rsidR="00F540D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C4CD4">
        <w:rPr>
          <w:rFonts w:ascii="標楷體" w:eastAsia="標楷體" w:hAnsi="標楷體" w:cs="Times New Roman" w:hint="eastAsia"/>
          <w:sz w:val="28"/>
          <w:szCs w:val="28"/>
        </w:rPr>
        <w:t>態度誠懇</w:t>
      </w:r>
      <w:r w:rsidR="00F540D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C4CD4">
        <w:rPr>
          <w:rFonts w:ascii="標楷體" w:eastAsia="標楷體" w:hAnsi="標楷體" w:cs="Times New Roman" w:hint="eastAsia"/>
          <w:sz w:val="28"/>
          <w:szCs w:val="28"/>
        </w:rPr>
        <w:t>積極任事。</w:t>
      </w:r>
    </w:p>
    <w:p w14:paraId="36EF2104" w14:textId="448B332D" w:rsidR="00BE4F7B" w:rsidRPr="00BE4F7B" w:rsidRDefault="00DC4CD4" w:rsidP="00BE4F7B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BE4F7B">
        <w:rPr>
          <w:rFonts w:ascii="標楷體" w:eastAsia="標楷體" w:hAnsi="標楷體" w:cs="Times New Roman" w:hint="eastAsia"/>
          <w:sz w:val="28"/>
          <w:szCs w:val="28"/>
        </w:rPr>
        <w:t>應徵職缺</w:t>
      </w:r>
      <w:r w:rsidRPr="00BE4F7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BE4F7B">
        <w:rPr>
          <w:rFonts w:ascii="標楷體" w:eastAsia="標楷體" w:hAnsi="標楷體" w:cs="Times New Roman" w:hint="eastAsia"/>
          <w:sz w:val="28"/>
          <w:szCs w:val="28"/>
        </w:rPr>
        <w:t>船務部</w:t>
      </w:r>
      <w:r w:rsidR="003574C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90456">
        <w:rPr>
          <w:rFonts w:ascii="標楷體" w:eastAsia="標楷體" w:hAnsi="標楷體" w:cs="Times New Roman" w:hint="eastAsia"/>
          <w:sz w:val="28"/>
          <w:szCs w:val="28"/>
        </w:rPr>
        <w:t>財務</w:t>
      </w:r>
      <w:r w:rsidR="003574CF">
        <w:rPr>
          <w:rFonts w:ascii="標楷體" w:eastAsia="標楷體" w:hAnsi="標楷體" w:cs="Times New Roman" w:hint="eastAsia"/>
          <w:sz w:val="28"/>
          <w:szCs w:val="28"/>
        </w:rPr>
        <w:t>部</w:t>
      </w:r>
      <w:r w:rsidR="00424C50" w:rsidRPr="00BE4F7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E4F7B" w:rsidRPr="00BE4F7B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C50" w:rsidRPr="00BE4F7B">
        <w:rPr>
          <w:rFonts w:ascii="標楷體" w:eastAsia="標楷體" w:hAnsi="標楷體" w:cs="Times New Roman" w:hint="eastAsia"/>
          <w:sz w:val="28"/>
          <w:szCs w:val="28"/>
        </w:rPr>
        <w:t>全職</w:t>
      </w:r>
      <w:r w:rsidR="00BE4F7B" w:rsidRPr="00BE4F7B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0ED27983" w14:textId="357378E2" w:rsidR="00DC4CD4" w:rsidRPr="00DC4CD4" w:rsidRDefault="00DC4CD4" w:rsidP="00DC4CD4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工作地點</w:t>
      </w:r>
      <w:r w:rsidRPr="00DC4CD4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DC4CD4">
        <w:rPr>
          <w:rFonts w:ascii="標楷體" w:eastAsia="標楷體" w:hAnsi="標楷體" w:cs="Times New Roman" w:hint="eastAsia"/>
          <w:sz w:val="28"/>
          <w:szCs w:val="28"/>
        </w:rPr>
        <w:t>台中</w:t>
      </w:r>
      <w:r w:rsidRPr="00DC4CD4">
        <w:rPr>
          <w:rFonts w:ascii="標楷體" w:eastAsia="標楷體" w:hAnsi="標楷體" w:cs="Times New Roman"/>
          <w:sz w:val="28"/>
          <w:szCs w:val="28"/>
        </w:rPr>
        <w:t>/</w:t>
      </w:r>
      <w:r w:rsidR="009F5FE5">
        <w:rPr>
          <w:rFonts w:ascii="標楷體" w:eastAsia="標楷體" w:hAnsi="標楷體" w:cs="Times New Roman" w:hint="eastAsia"/>
          <w:sz w:val="28"/>
          <w:szCs w:val="28"/>
        </w:rPr>
        <w:t>高雄</w:t>
      </w:r>
    </w:p>
    <w:p w14:paraId="3B8C4F03" w14:textId="4E16E256" w:rsidR="00DC4CD4" w:rsidRDefault="00DC4CD4" w:rsidP="00DC4CD4">
      <w:pPr>
        <w:ind w:left="1200"/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台中</w:t>
      </w:r>
      <w:r w:rsidRPr="00DC4CD4">
        <w:rPr>
          <w:rFonts w:ascii="標楷體" w:eastAsia="標楷體" w:hAnsi="標楷體" w:cs="Times New Roman"/>
          <w:sz w:val="28"/>
          <w:szCs w:val="28"/>
        </w:rPr>
        <w:t xml:space="preserve">: </w:t>
      </w:r>
      <w:r w:rsidR="00F540D3">
        <w:rPr>
          <w:rFonts w:ascii="標楷體" w:eastAsia="標楷體" w:hAnsi="標楷體" w:cs="Times New Roman" w:hint="eastAsia"/>
          <w:sz w:val="28"/>
          <w:szCs w:val="28"/>
        </w:rPr>
        <w:t>台中市梧棲區大智路一段1</w:t>
      </w:r>
      <w:r w:rsidR="00F540D3">
        <w:rPr>
          <w:rFonts w:ascii="標楷體" w:eastAsia="標楷體" w:hAnsi="標楷體" w:cs="Times New Roman"/>
          <w:sz w:val="28"/>
          <w:szCs w:val="28"/>
        </w:rPr>
        <w:t>088</w:t>
      </w:r>
      <w:r w:rsidR="00F540D3">
        <w:rPr>
          <w:rFonts w:ascii="標楷體" w:eastAsia="標楷體" w:hAnsi="標楷體" w:cs="Times New Roman" w:hint="eastAsia"/>
          <w:sz w:val="28"/>
          <w:szCs w:val="28"/>
        </w:rPr>
        <w:t>號一樓</w:t>
      </w:r>
    </w:p>
    <w:p w14:paraId="6F8650B8" w14:textId="136EA485" w:rsidR="009F5FE5" w:rsidRPr="00DC4CD4" w:rsidRDefault="009F5FE5" w:rsidP="00DC4CD4">
      <w:pPr>
        <w:ind w:left="12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高雄</w:t>
      </w:r>
      <w:r w:rsidR="0019045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540D3">
        <w:rPr>
          <w:rFonts w:ascii="標楷體" w:eastAsia="標楷體" w:hAnsi="標楷體" w:cs="Times New Roman" w:hint="eastAsia"/>
          <w:sz w:val="28"/>
          <w:szCs w:val="28"/>
        </w:rPr>
        <w:t>高雄市苓雅區海邊路48號3樓之8</w:t>
      </w:r>
    </w:p>
    <w:p w14:paraId="2F7F8E02" w14:textId="77777777" w:rsidR="00DC4CD4" w:rsidRPr="00DC4CD4" w:rsidRDefault="00DC4CD4" w:rsidP="00DC4CD4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待遇</w:t>
      </w:r>
      <w:r w:rsidRPr="00DC4CD4">
        <w:rPr>
          <w:rFonts w:ascii="標楷體" w:eastAsia="標楷體" w:hAnsi="標楷體" w:cs="Times New Roman"/>
          <w:sz w:val="28"/>
          <w:szCs w:val="28"/>
        </w:rPr>
        <w:t>/</w:t>
      </w:r>
      <w:r w:rsidRPr="00DC4CD4">
        <w:rPr>
          <w:rFonts w:ascii="標楷體" w:eastAsia="標楷體" w:hAnsi="標楷體" w:cs="Times New Roman" w:hint="eastAsia"/>
          <w:sz w:val="28"/>
          <w:szCs w:val="28"/>
        </w:rPr>
        <w:t>福利</w:t>
      </w:r>
      <w:r w:rsidRPr="00DC4CD4">
        <w:rPr>
          <w:rFonts w:ascii="標楷體" w:eastAsia="標楷體" w:hAnsi="標楷體" w:cs="Times New Roman"/>
          <w:sz w:val="28"/>
          <w:szCs w:val="28"/>
        </w:rPr>
        <w:t>:</w:t>
      </w:r>
    </w:p>
    <w:p w14:paraId="4B77A350" w14:textId="35A2A064" w:rsidR="00DC4CD4" w:rsidRPr="00DC4CD4" w:rsidRDefault="003574CF" w:rsidP="00DC4CD4">
      <w:pPr>
        <w:ind w:left="12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周休二日，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勞健保，</w:t>
      </w:r>
      <w:r w:rsidR="009F5FE5">
        <w:rPr>
          <w:rFonts w:ascii="標楷體" w:eastAsia="標楷體" w:hAnsi="標楷體" w:cs="Times New Roman" w:hint="eastAsia"/>
          <w:sz w:val="28"/>
          <w:szCs w:val="28"/>
        </w:rPr>
        <w:t>健康檢查，年終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獎金及</w:t>
      </w:r>
      <w:r w:rsidR="009F5FE5">
        <w:rPr>
          <w:rFonts w:ascii="標楷體" w:eastAsia="標楷體" w:hAnsi="標楷體" w:cs="Times New Roman" w:hint="eastAsia"/>
          <w:sz w:val="28"/>
          <w:szCs w:val="28"/>
        </w:rPr>
        <w:t>績效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獎金等。</w:t>
      </w:r>
    </w:p>
    <w:p w14:paraId="47C123EE" w14:textId="77777777" w:rsidR="00DC4CD4" w:rsidRPr="00DC4CD4" w:rsidRDefault="00DC4CD4" w:rsidP="00DC4CD4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DC4CD4">
        <w:rPr>
          <w:rFonts w:ascii="標楷體" w:eastAsia="標楷體" w:hAnsi="標楷體" w:cs="Times New Roman" w:hint="eastAsia"/>
          <w:sz w:val="28"/>
          <w:szCs w:val="28"/>
        </w:rPr>
        <w:t>應徵方式</w:t>
      </w:r>
      <w:r w:rsidRPr="00DC4CD4">
        <w:rPr>
          <w:rFonts w:ascii="標楷體" w:eastAsia="標楷體" w:hAnsi="標楷體" w:cs="Times New Roman"/>
          <w:sz w:val="28"/>
          <w:szCs w:val="28"/>
        </w:rPr>
        <w:t>:</w:t>
      </w:r>
      <w:r w:rsidRPr="00DC4CD4">
        <w:rPr>
          <w:rFonts w:ascii="標楷體" w:eastAsia="標楷體" w:hAnsi="標楷體" w:cs="Times New Roman" w:hint="eastAsia"/>
          <w:sz w:val="28"/>
          <w:szCs w:val="28"/>
        </w:rPr>
        <w:t>請提供學歷影本，在校成績證明，照片一張</w:t>
      </w:r>
    </w:p>
    <w:p w14:paraId="1EAFD273" w14:textId="0F5C01C6" w:rsidR="00F540D3" w:rsidRPr="00DC4CD4" w:rsidRDefault="003574CF" w:rsidP="00F540D3">
      <w:pPr>
        <w:ind w:left="12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自傳</w:t>
      </w:r>
      <w:r w:rsidR="0065562A">
        <w:rPr>
          <w:rFonts w:ascii="標楷體" w:eastAsia="標楷體" w:hAnsi="標楷體" w:cs="Times New Roman" w:hint="eastAsia"/>
          <w:sz w:val="28"/>
          <w:szCs w:val="28"/>
        </w:rPr>
        <w:t>、英文檢定證明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DC4CD4" w:rsidRPr="00DC4CD4">
        <w:rPr>
          <w:rFonts w:ascii="標楷體" w:eastAsia="標楷體" w:hAnsi="標楷體" w:cs="Times New Roman"/>
          <w:sz w:val="28"/>
          <w:szCs w:val="28"/>
        </w:rPr>
        <w:t>(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請註明應徵職缺</w:t>
      </w:r>
      <w:r w:rsidR="00DC4CD4" w:rsidRPr="00DC4CD4">
        <w:rPr>
          <w:rFonts w:ascii="標楷體" w:eastAsia="標楷體" w:hAnsi="標楷體" w:cs="Times New Roman"/>
          <w:sz w:val="28"/>
          <w:szCs w:val="28"/>
        </w:rPr>
        <w:t>/</w:t>
      </w:r>
      <w:r w:rsidR="00DC4CD4" w:rsidRPr="00DC4CD4">
        <w:rPr>
          <w:rFonts w:ascii="標楷體" w:eastAsia="標楷體" w:hAnsi="標楷體" w:cs="Times New Roman" w:hint="eastAsia"/>
          <w:sz w:val="28"/>
          <w:szCs w:val="28"/>
        </w:rPr>
        <w:t>地點</w:t>
      </w:r>
      <w:r w:rsidR="00DC4CD4" w:rsidRPr="00DC4CD4">
        <w:rPr>
          <w:rFonts w:ascii="標楷體" w:eastAsia="標楷體" w:hAnsi="標楷體" w:cs="Times New Roman"/>
          <w:sz w:val="28"/>
          <w:szCs w:val="28"/>
        </w:rPr>
        <w:t>)</w:t>
      </w:r>
    </w:p>
    <w:p w14:paraId="137187D3" w14:textId="1A31071E" w:rsidR="00F540D3" w:rsidRDefault="00F540D3" w:rsidP="00F540D3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聯絡人：林芳妤 C</w:t>
      </w:r>
      <w:r>
        <w:rPr>
          <w:rFonts w:ascii="標楷體" w:eastAsia="標楷體" w:hAnsi="標楷體" w:cs="Times New Roman"/>
          <w:sz w:val="28"/>
          <w:szCs w:val="28"/>
        </w:rPr>
        <w:t>undy Lin</w:t>
      </w:r>
    </w:p>
    <w:p w14:paraId="3AE29E1A" w14:textId="2E518BDB" w:rsidR="00DC4CD4" w:rsidRDefault="003574CF" w:rsidP="00F540D3">
      <w:pPr>
        <w:ind w:left="12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Email: </w:t>
      </w:r>
      <w:hyperlink r:id="rId8" w:history="1">
        <w:r w:rsidR="00605905" w:rsidRPr="00E06355">
          <w:rPr>
            <w:rStyle w:val="a7"/>
            <w:rFonts w:ascii="標楷體" w:eastAsia="標楷體" w:hAnsi="標楷體" w:cs="Times New Roman"/>
            <w:sz w:val="28"/>
            <w:szCs w:val="28"/>
          </w:rPr>
          <w:t>cundy.lin@benlineagencies.com</w:t>
        </w:r>
      </w:hyperlink>
    </w:p>
    <w:p w14:paraId="734E174B" w14:textId="1D675B3B" w:rsidR="00605905" w:rsidRPr="00DC4CD4" w:rsidRDefault="00605905" w:rsidP="00F540D3">
      <w:pPr>
        <w:ind w:left="12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連絡電話：(</w:t>
      </w:r>
      <w:r>
        <w:rPr>
          <w:rFonts w:ascii="標楷體" w:eastAsia="標楷體" w:hAnsi="標楷體" w:cs="Times New Roman"/>
          <w:sz w:val="28"/>
          <w:szCs w:val="28"/>
        </w:rPr>
        <w:t xml:space="preserve">04)-26568041 </w:t>
      </w:r>
      <w:r>
        <w:rPr>
          <w:rFonts w:ascii="標楷體" w:eastAsia="標楷體" w:hAnsi="標楷體" w:cs="Times New Roman" w:hint="eastAsia"/>
          <w:sz w:val="28"/>
          <w:szCs w:val="28"/>
        </w:rPr>
        <w:t>分機</w:t>
      </w:r>
      <w:r>
        <w:rPr>
          <w:rFonts w:ascii="標楷體" w:eastAsia="標楷體" w:hAnsi="標楷體" w:cs="Times New Roman"/>
          <w:sz w:val="28"/>
          <w:szCs w:val="28"/>
        </w:rPr>
        <w:t>60</w:t>
      </w:r>
    </w:p>
    <w:sectPr w:rsidR="00605905" w:rsidRPr="00DC4CD4" w:rsidSect="006F5195">
      <w:pgSz w:w="11906" w:h="16838"/>
      <w:pgMar w:top="851" w:right="1134" w:bottom="144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C15CF" w14:textId="77777777" w:rsidR="004B47BB" w:rsidRDefault="004B47BB" w:rsidP="00143194">
      <w:r>
        <w:separator/>
      </w:r>
    </w:p>
  </w:endnote>
  <w:endnote w:type="continuationSeparator" w:id="0">
    <w:p w14:paraId="4768604E" w14:textId="77777777" w:rsidR="004B47BB" w:rsidRDefault="004B47BB" w:rsidP="0014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3EACD" w14:textId="77777777" w:rsidR="004B47BB" w:rsidRDefault="004B47BB" w:rsidP="00143194">
      <w:r>
        <w:separator/>
      </w:r>
    </w:p>
  </w:footnote>
  <w:footnote w:type="continuationSeparator" w:id="0">
    <w:p w14:paraId="088C99FB" w14:textId="77777777" w:rsidR="004B47BB" w:rsidRDefault="004B47BB" w:rsidP="0014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230F"/>
    <w:multiLevelType w:val="hybridMultilevel"/>
    <w:tmpl w:val="754422F4"/>
    <w:lvl w:ilvl="0" w:tplc="3024638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679EAC4C">
      <w:start w:val="1"/>
      <w:numFmt w:val="decimal"/>
      <w:lvlText w:val="(%2)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D4"/>
    <w:rsid w:val="000004E0"/>
    <w:rsid w:val="00036DBD"/>
    <w:rsid w:val="00043B47"/>
    <w:rsid w:val="00051F07"/>
    <w:rsid w:val="00066271"/>
    <w:rsid w:val="00076A54"/>
    <w:rsid w:val="00082445"/>
    <w:rsid w:val="000901A1"/>
    <w:rsid w:val="00093590"/>
    <w:rsid w:val="000E529F"/>
    <w:rsid w:val="000E74B0"/>
    <w:rsid w:val="000F21A7"/>
    <w:rsid w:val="000F4CB7"/>
    <w:rsid w:val="000F72F6"/>
    <w:rsid w:val="00106C7B"/>
    <w:rsid w:val="00143194"/>
    <w:rsid w:val="0014486D"/>
    <w:rsid w:val="00144DAC"/>
    <w:rsid w:val="00155A05"/>
    <w:rsid w:val="00165FF9"/>
    <w:rsid w:val="00167C94"/>
    <w:rsid w:val="00190456"/>
    <w:rsid w:val="00193E82"/>
    <w:rsid w:val="0019697C"/>
    <w:rsid w:val="00196CE3"/>
    <w:rsid w:val="001B5863"/>
    <w:rsid w:val="001B762F"/>
    <w:rsid w:val="001D672E"/>
    <w:rsid w:val="001E3A73"/>
    <w:rsid w:val="001F17E6"/>
    <w:rsid w:val="001F40BF"/>
    <w:rsid w:val="002021DA"/>
    <w:rsid w:val="00206C76"/>
    <w:rsid w:val="00211CE9"/>
    <w:rsid w:val="00244358"/>
    <w:rsid w:val="00253FCB"/>
    <w:rsid w:val="00266B8C"/>
    <w:rsid w:val="00271718"/>
    <w:rsid w:val="00271E40"/>
    <w:rsid w:val="002839F6"/>
    <w:rsid w:val="002867FC"/>
    <w:rsid w:val="002A0531"/>
    <w:rsid w:val="002A2BFB"/>
    <w:rsid w:val="002B2103"/>
    <w:rsid w:val="002C1BAF"/>
    <w:rsid w:val="002C63CE"/>
    <w:rsid w:val="002D3B2B"/>
    <w:rsid w:val="002D42BB"/>
    <w:rsid w:val="002E418E"/>
    <w:rsid w:val="002F41CB"/>
    <w:rsid w:val="003034E0"/>
    <w:rsid w:val="00303667"/>
    <w:rsid w:val="003217A2"/>
    <w:rsid w:val="00321CB4"/>
    <w:rsid w:val="00343BC9"/>
    <w:rsid w:val="0035216A"/>
    <w:rsid w:val="003574CF"/>
    <w:rsid w:val="00364771"/>
    <w:rsid w:val="003778AC"/>
    <w:rsid w:val="0038513E"/>
    <w:rsid w:val="00385C0A"/>
    <w:rsid w:val="003B0517"/>
    <w:rsid w:val="003B49BD"/>
    <w:rsid w:val="003C6F98"/>
    <w:rsid w:val="003D33C6"/>
    <w:rsid w:val="003D78DC"/>
    <w:rsid w:val="003E05B1"/>
    <w:rsid w:val="003F6C81"/>
    <w:rsid w:val="003F75FA"/>
    <w:rsid w:val="004062B3"/>
    <w:rsid w:val="00407C79"/>
    <w:rsid w:val="00413509"/>
    <w:rsid w:val="00417AB1"/>
    <w:rsid w:val="00424C50"/>
    <w:rsid w:val="004329F2"/>
    <w:rsid w:val="00442DBC"/>
    <w:rsid w:val="00465558"/>
    <w:rsid w:val="00466403"/>
    <w:rsid w:val="00470FB9"/>
    <w:rsid w:val="00485574"/>
    <w:rsid w:val="004855FF"/>
    <w:rsid w:val="00487678"/>
    <w:rsid w:val="004961DA"/>
    <w:rsid w:val="004A45C0"/>
    <w:rsid w:val="004B344E"/>
    <w:rsid w:val="004B47BB"/>
    <w:rsid w:val="004B4EF9"/>
    <w:rsid w:val="004B618B"/>
    <w:rsid w:val="004D01AA"/>
    <w:rsid w:val="004D567C"/>
    <w:rsid w:val="004D57B4"/>
    <w:rsid w:val="004D7D3B"/>
    <w:rsid w:val="004F0F55"/>
    <w:rsid w:val="004F1AE6"/>
    <w:rsid w:val="004F274F"/>
    <w:rsid w:val="004F525C"/>
    <w:rsid w:val="004F7DB9"/>
    <w:rsid w:val="0050554A"/>
    <w:rsid w:val="00520F43"/>
    <w:rsid w:val="005537AC"/>
    <w:rsid w:val="00553B31"/>
    <w:rsid w:val="00562820"/>
    <w:rsid w:val="00565F19"/>
    <w:rsid w:val="00573FC1"/>
    <w:rsid w:val="00577CB0"/>
    <w:rsid w:val="00581672"/>
    <w:rsid w:val="005A392F"/>
    <w:rsid w:val="005D019D"/>
    <w:rsid w:val="00605905"/>
    <w:rsid w:val="00626CE1"/>
    <w:rsid w:val="00632DCE"/>
    <w:rsid w:val="0063655B"/>
    <w:rsid w:val="0065562A"/>
    <w:rsid w:val="006623F3"/>
    <w:rsid w:val="00664D53"/>
    <w:rsid w:val="00683251"/>
    <w:rsid w:val="006876A2"/>
    <w:rsid w:val="00691B85"/>
    <w:rsid w:val="006A0CDB"/>
    <w:rsid w:val="006B366F"/>
    <w:rsid w:val="006C0B48"/>
    <w:rsid w:val="006C32DA"/>
    <w:rsid w:val="006D0FEA"/>
    <w:rsid w:val="006D57D2"/>
    <w:rsid w:val="006E17CF"/>
    <w:rsid w:val="006E357C"/>
    <w:rsid w:val="006F5E4C"/>
    <w:rsid w:val="0070741C"/>
    <w:rsid w:val="00711AF3"/>
    <w:rsid w:val="0071771F"/>
    <w:rsid w:val="007255CA"/>
    <w:rsid w:val="0073237B"/>
    <w:rsid w:val="00735F50"/>
    <w:rsid w:val="00737458"/>
    <w:rsid w:val="00746776"/>
    <w:rsid w:val="007A7D67"/>
    <w:rsid w:val="007B292D"/>
    <w:rsid w:val="007C1223"/>
    <w:rsid w:val="007C2005"/>
    <w:rsid w:val="007D6C74"/>
    <w:rsid w:val="007E06B1"/>
    <w:rsid w:val="007E3A42"/>
    <w:rsid w:val="007E6F27"/>
    <w:rsid w:val="007F7B00"/>
    <w:rsid w:val="0080500D"/>
    <w:rsid w:val="00805EE1"/>
    <w:rsid w:val="00826516"/>
    <w:rsid w:val="00826A88"/>
    <w:rsid w:val="00830E50"/>
    <w:rsid w:val="00834C82"/>
    <w:rsid w:val="00840D69"/>
    <w:rsid w:val="008452B1"/>
    <w:rsid w:val="008455A7"/>
    <w:rsid w:val="00860286"/>
    <w:rsid w:val="008642A5"/>
    <w:rsid w:val="00872D6F"/>
    <w:rsid w:val="00885C76"/>
    <w:rsid w:val="008A4F76"/>
    <w:rsid w:val="008B27CA"/>
    <w:rsid w:val="008B7E5C"/>
    <w:rsid w:val="008C4849"/>
    <w:rsid w:val="008C6B50"/>
    <w:rsid w:val="00933A5C"/>
    <w:rsid w:val="0094643C"/>
    <w:rsid w:val="009471B0"/>
    <w:rsid w:val="009543E8"/>
    <w:rsid w:val="00964B68"/>
    <w:rsid w:val="00973782"/>
    <w:rsid w:val="00984D84"/>
    <w:rsid w:val="0099024E"/>
    <w:rsid w:val="009A0548"/>
    <w:rsid w:val="009A5A53"/>
    <w:rsid w:val="009B5701"/>
    <w:rsid w:val="009D58B5"/>
    <w:rsid w:val="009F0F63"/>
    <w:rsid w:val="009F5FE5"/>
    <w:rsid w:val="009F6626"/>
    <w:rsid w:val="00A105F2"/>
    <w:rsid w:val="00A15899"/>
    <w:rsid w:val="00A614E1"/>
    <w:rsid w:val="00A6541F"/>
    <w:rsid w:val="00A70956"/>
    <w:rsid w:val="00A91B4F"/>
    <w:rsid w:val="00AC081B"/>
    <w:rsid w:val="00AC3E1B"/>
    <w:rsid w:val="00AE3DD2"/>
    <w:rsid w:val="00AE594F"/>
    <w:rsid w:val="00AF05FA"/>
    <w:rsid w:val="00AF3EE3"/>
    <w:rsid w:val="00B01ECF"/>
    <w:rsid w:val="00B04692"/>
    <w:rsid w:val="00B04DD8"/>
    <w:rsid w:val="00B10676"/>
    <w:rsid w:val="00B163E9"/>
    <w:rsid w:val="00B17B4A"/>
    <w:rsid w:val="00B36D2A"/>
    <w:rsid w:val="00B45FB2"/>
    <w:rsid w:val="00B52D70"/>
    <w:rsid w:val="00B5420B"/>
    <w:rsid w:val="00B60316"/>
    <w:rsid w:val="00B612DF"/>
    <w:rsid w:val="00B70C7C"/>
    <w:rsid w:val="00B7312C"/>
    <w:rsid w:val="00B8424C"/>
    <w:rsid w:val="00B90D43"/>
    <w:rsid w:val="00BB0DD4"/>
    <w:rsid w:val="00BB1593"/>
    <w:rsid w:val="00BB26B5"/>
    <w:rsid w:val="00BC3146"/>
    <w:rsid w:val="00BD2792"/>
    <w:rsid w:val="00BE4F7B"/>
    <w:rsid w:val="00BE53E6"/>
    <w:rsid w:val="00BE58EA"/>
    <w:rsid w:val="00BF64C2"/>
    <w:rsid w:val="00BF6A4F"/>
    <w:rsid w:val="00C01810"/>
    <w:rsid w:val="00C03749"/>
    <w:rsid w:val="00C05470"/>
    <w:rsid w:val="00C12E96"/>
    <w:rsid w:val="00C17241"/>
    <w:rsid w:val="00C24C40"/>
    <w:rsid w:val="00C36963"/>
    <w:rsid w:val="00C7644C"/>
    <w:rsid w:val="00C76689"/>
    <w:rsid w:val="00C81563"/>
    <w:rsid w:val="00C86EEC"/>
    <w:rsid w:val="00C92892"/>
    <w:rsid w:val="00CA29D5"/>
    <w:rsid w:val="00CB0FB2"/>
    <w:rsid w:val="00CD2D2C"/>
    <w:rsid w:val="00CE5A86"/>
    <w:rsid w:val="00CF3E7A"/>
    <w:rsid w:val="00CF699B"/>
    <w:rsid w:val="00D557BA"/>
    <w:rsid w:val="00D55A8C"/>
    <w:rsid w:val="00D622CD"/>
    <w:rsid w:val="00D62565"/>
    <w:rsid w:val="00D74732"/>
    <w:rsid w:val="00D75EDA"/>
    <w:rsid w:val="00D918B5"/>
    <w:rsid w:val="00D92CBA"/>
    <w:rsid w:val="00D978AD"/>
    <w:rsid w:val="00DA6C42"/>
    <w:rsid w:val="00DB0459"/>
    <w:rsid w:val="00DB7D28"/>
    <w:rsid w:val="00DC2A9A"/>
    <w:rsid w:val="00DC4CD4"/>
    <w:rsid w:val="00E075A7"/>
    <w:rsid w:val="00E10278"/>
    <w:rsid w:val="00E27E4B"/>
    <w:rsid w:val="00E34001"/>
    <w:rsid w:val="00E37EA3"/>
    <w:rsid w:val="00E50E6D"/>
    <w:rsid w:val="00E530F3"/>
    <w:rsid w:val="00E6608C"/>
    <w:rsid w:val="00E811DA"/>
    <w:rsid w:val="00E8317E"/>
    <w:rsid w:val="00E86EB0"/>
    <w:rsid w:val="00E92717"/>
    <w:rsid w:val="00EC61CB"/>
    <w:rsid w:val="00ED09F0"/>
    <w:rsid w:val="00ED3259"/>
    <w:rsid w:val="00ED581E"/>
    <w:rsid w:val="00EE429C"/>
    <w:rsid w:val="00EE4A63"/>
    <w:rsid w:val="00EF5286"/>
    <w:rsid w:val="00F00983"/>
    <w:rsid w:val="00F03860"/>
    <w:rsid w:val="00F14738"/>
    <w:rsid w:val="00F33E64"/>
    <w:rsid w:val="00F502CF"/>
    <w:rsid w:val="00F51CE8"/>
    <w:rsid w:val="00F540D3"/>
    <w:rsid w:val="00F5639F"/>
    <w:rsid w:val="00F602DD"/>
    <w:rsid w:val="00F62BCA"/>
    <w:rsid w:val="00F7024D"/>
    <w:rsid w:val="00F7190F"/>
    <w:rsid w:val="00F836D2"/>
    <w:rsid w:val="00F83B22"/>
    <w:rsid w:val="00F85D2A"/>
    <w:rsid w:val="00FA46E7"/>
    <w:rsid w:val="00FD0718"/>
    <w:rsid w:val="00FD1418"/>
    <w:rsid w:val="00FD46B1"/>
    <w:rsid w:val="00FF0514"/>
    <w:rsid w:val="00FF119B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6D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194"/>
    <w:rPr>
      <w:sz w:val="20"/>
      <w:szCs w:val="20"/>
    </w:rPr>
  </w:style>
  <w:style w:type="character" w:styleId="a7">
    <w:name w:val="Hyperlink"/>
    <w:basedOn w:val="a0"/>
    <w:uiPriority w:val="99"/>
    <w:unhideWhenUsed/>
    <w:rsid w:val="006059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9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194"/>
    <w:rPr>
      <w:sz w:val="20"/>
      <w:szCs w:val="20"/>
    </w:rPr>
  </w:style>
  <w:style w:type="character" w:styleId="a7">
    <w:name w:val="Hyperlink"/>
    <w:basedOn w:val="a0"/>
    <w:uiPriority w:val="99"/>
    <w:unhideWhenUsed/>
    <w:rsid w:val="006059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dy.lin@benlineagenc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GENUINE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Wenzao</cp:lastModifiedBy>
  <cp:revision>2</cp:revision>
  <dcterms:created xsi:type="dcterms:W3CDTF">2021-04-27T08:51:00Z</dcterms:created>
  <dcterms:modified xsi:type="dcterms:W3CDTF">2021-04-27T08:51:00Z</dcterms:modified>
</cp:coreProperties>
</file>